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59E8" w14:textId="08FDB9C1" w:rsidR="008002A1" w:rsidRDefault="00590518">
      <w:pPr>
        <w:pBdr>
          <w:top w:val="nil"/>
          <w:left w:val="nil"/>
          <w:bottom w:val="nil"/>
          <w:right w:val="nil"/>
          <w:between w:val="nil"/>
        </w:pBdr>
        <w:rPr>
          <w:b/>
          <w:color w:val="FF9900"/>
          <w:sz w:val="32"/>
          <w:szCs w:val="32"/>
        </w:rPr>
      </w:pPr>
      <w:r>
        <w:rPr>
          <w:b/>
          <w:noProof/>
          <w:color w:val="FF99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CBD3D8" wp14:editId="78B4AB90">
            <wp:simplePos x="0" y="0"/>
            <wp:positionH relativeFrom="column">
              <wp:posOffset>4709160</wp:posOffset>
            </wp:positionH>
            <wp:positionV relativeFrom="paragraph">
              <wp:posOffset>-599440</wp:posOffset>
            </wp:positionV>
            <wp:extent cx="2148840" cy="2148840"/>
            <wp:effectExtent l="0" t="0" r="0" b="0"/>
            <wp:wrapNone/>
            <wp:docPr id="1644355222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355222" name="Picture 1" descr="A black background with a black squar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04A04" w14:textId="77E4BD14" w:rsidR="008002A1" w:rsidRPr="00097D56" w:rsidRDefault="00000000">
      <w:pPr>
        <w:pStyle w:val="Title"/>
        <w:spacing w:before="0"/>
        <w:ind w:left="0" w:right="1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774F0BF" w14:textId="77777777" w:rsidR="008002A1" w:rsidRDefault="008002A1">
      <w:pPr>
        <w:pStyle w:val="Title"/>
        <w:spacing w:before="0"/>
        <w:ind w:left="0" w:right="120" w:firstLine="0"/>
        <w:rPr>
          <w:color w:val="F79646" w:themeColor="accent6"/>
          <w:sz w:val="32"/>
          <w:szCs w:val="32"/>
        </w:rPr>
      </w:pPr>
    </w:p>
    <w:p w14:paraId="0590EA3C" w14:textId="6A56A75F" w:rsidR="007F6654" w:rsidRDefault="00EF7326">
      <w:pPr>
        <w:pStyle w:val="Title"/>
        <w:spacing w:before="0"/>
        <w:ind w:left="0" w:right="120" w:firstLine="0"/>
        <w:rPr>
          <w:color w:val="F79646" w:themeColor="accent6"/>
          <w:sz w:val="32"/>
          <w:szCs w:val="32"/>
        </w:rPr>
      </w:pPr>
      <w:r>
        <w:rPr>
          <w:color w:val="F79646" w:themeColor="accent6"/>
          <w:sz w:val="32"/>
          <w:szCs w:val="32"/>
        </w:rPr>
        <w:t xml:space="preserve">DCS is seeking a </w:t>
      </w:r>
      <w:r w:rsidR="00C74548">
        <w:rPr>
          <w:color w:val="F79646" w:themeColor="accent6"/>
          <w:sz w:val="32"/>
          <w:szCs w:val="32"/>
        </w:rPr>
        <w:t xml:space="preserve">temporary </w:t>
      </w:r>
      <w:r>
        <w:rPr>
          <w:color w:val="F79646" w:themeColor="accent6"/>
          <w:sz w:val="32"/>
          <w:szCs w:val="32"/>
        </w:rPr>
        <w:t>full time ECE Teacher</w:t>
      </w:r>
    </w:p>
    <w:p w14:paraId="0ACD3DC0" w14:textId="77777777" w:rsidR="00590518" w:rsidRPr="00EF7326" w:rsidRDefault="00590518">
      <w:pPr>
        <w:pStyle w:val="Title"/>
        <w:spacing w:before="0"/>
        <w:ind w:left="0" w:right="120" w:firstLine="0"/>
        <w:rPr>
          <w:color w:val="000000" w:themeColor="text1"/>
          <w:sz w:val="32"/>
          <w:szCs w:val="32"/>
        </w:rPr>
      </w:pPr>
    </w:p>
    <w:p w14:paraId="32C094DD" w14:textId="77777777" w:rsidR="008002A1" w:rsidRDefault="008002A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53ACE0CB" w14:textId="51C838B0" w:rsidR="007F6654" w:rsidRDefault="00000000" w:rsidP="007F6654">
      <w:pPr>
        <w:pBdr>
          <w:top w:val="nil"/>
          <w:left w:val="nil"/>
          <w:bottom w:val="nil"/>
          <w:right w:val="nil"/>
          <w:between w:val="nil"/>
        </w:pBdr>
        <w:ind w:right="9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ECE Teacher will provide quality, inclusive preschool services to Deaf, </w:t>
      </w:r>
      <w:r w:rsidR="00BE1E2C">
        <w:rPr>
          <w:color w:val="000000"/>
          <w:sz w:val="24"/>
          <w:szCs w:val="24"/>
        </w:rPr>
        <w:t xml:space="preserve">and </w:t>
      </w:r>
      <w:r>
        <w:rPr>
          <w:color w:val="000000"/>
          <w:sz w:val="24"/>
          <w:szCs w:val="24"/>
        </w:rPr>
        <w:t>Hard of Hearing</w:t>
      </w:r>
      <w:r w:rsidR="00BE1E2C">
        <w:rPr>
          <w:color w:val="000000"/>
          <w:sz w:val="24"/>
          <w:szCs w:val="24"/>
        </w:rPr>
        <w:t xml:space="preserve"> children</w:t>
      </w:r>
      <w:r>
        <w:rPr>
          <w:color w:val="000000"/>
          <w:sz w:val="24"/>
          <w:szCs w:val="24"/>
        </w:rPr>
        <w:t xml:space="preserve"> by developing and implementing the </w:t>
      </w:r>
      <w:r w:rsidR="00BE1E2C">
        <w:rPr>
          <w:color w:val="000000"/>
          <w:sz w:val="24"/>
          <w:szCs w:val="24"/>
        </w:rPr>
        <w:t xml:space="preserve">Early Learning Curriculum. </w:t>
      </w:r>
      <w:r>
        <w:rPr>
          <w:color w:val="000000"/>
          <w:sz w:val="24"/>
          <w:szCs w:val="24"/>
        </w:rPr>
        <w:t xml:space="preserve">The ECE Teacher reports directly to the </w:t>
      </w:r>
      <w:r w:rsidR="00980013">
        <w:rPr>
          <w:color w:val="000000"/>
          <w:sz w:val="24"/>
          <w:szCs w:val="24"/>
        </w:rPr>
        <w:t>Co-Directors.</w:t>
      </w:r>
    </w:p>
    <w:p w14:paraId="4598731A" w14:textId="77777777" w:rsidR="007F6654" w:rsidRDefault="007F6654" w:rsidP="007F6654">
      <w:pPr>
        <w:jc w:val="both"/>
        <w:rPr>
          <w:color w:val="000000"/>
          <w:sz w:val="16"/>
          <w:szCs w:val="16"/>
        </w:rPr>
      </w:pPr>
    </w:p>
    <w:p w14:paraId="10BD2A45" w14:textId="77777777" w:rsidR="007F6654" w:rsidRDefault="007F6654" w:rsidP="007F6654">
      <w:pPr>
        <w:jc w:val="both"/>
        <w:rPr>
          <w:color w:val="F79646" w:themeColor="accent6"/>
          <w:sz w:val="32"/>
          <w:szCs w:val="32"/>
        </w:rPr>
      </w:pPr>
      <w:r>
        <w:rPr>
          <w:color w:val="F79646" w:themeColor="accent6"/>
          <w:sz w:val="32"/>
          <w:szCs w:val="32"/>
        </w:rPr>
        <w:t>Job Description</w:t>
      </w:r>
    </w:p>
    <w:p w14:paraId="1EF1600B" w14:textId="219284A1" w:rsidR="008002A1" w:rsidRPr="00282390" w:rsidRDefault="007F6654" w:rsidP="00282390">
      <w:p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 Ensure a well-run, purposeful program responsive to participants needs.</w:t>
      </w:r>
    </w:p>
    <w:p w14:paraId="34D0C097" w14:textId="28385825" w:rsidR="00A04C26" w:rsidRDefault="00000000" w:rsidP="00A04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  <w:tab w:val="left" w:pos="875"/>
        </w:tabs>
        <w:ind w:right="1020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Plans, supervises, and implements a dynamic curriculum in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ccordance with the </w:t>
      </w:r>
      <w:r w:rsidR="00A04C26">
        <w:rPr>
          <w:color w:val="000000"/>
          <w:sz w:val="24"/>
          <w:szCs w:val="24"/>
        </w:rPr>
        <w:t xml:space="preserve">Early Learning Framework and the </w:t>
      </w:r>
      <w:r>
        <w:rPr>
          <w:color w:val="000000"/>
          <w:sz w:val="24"/>
          <w:szCs w:val="24"/>
        </w:rPr>
        <w:t>philosophy of the Deaf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Children's Society </w:t>
      </w:r>
      <w:r w:rsidR="00A04C26">
        <w:rPr>
          <w:color w:val="000000"/>
          <w:sz w:val="24"/>
          <w:szCs w:val="24"/>
        </w:rPr>
        <w:t xml:space="preserve">including </w:t>
      </w:r>
      <w:r>
        <w:rPr>
          <w:color w:val="000000"/>
          <w:sz w:val="24"/>
          <w:szCs w:val="24"/>
        </w:rPr>
        <w:t>best practice in educating Deaf and Hard of Hearing children</w:t>
      </w:r>
      <w:r w:rsidR="00A04C26">
        <w:rPr>
          <w:color w:val="000000"/>
          <w:sz w:val="24"/>
          <w:szCs w:val="24"/>
        </w:rPr>
        <w:t>.</w:t>
      </w:r>
    </w:p>
    <w:p w14:paraId="046E9762" w14:textId="430B551A" w:rsidR="00282390" w:rsidRPr="00A04C26" w:rsidRDefault="00282390" w:rsidP="00A04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  <w:tab w:val="left" w:pos="875"/>
        </w:tabs>
        <w:ind w:right="1020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Creates a classroom culture of joyful, participatory inquiry with the teacher as the researcher</w:t>
      </w:r>
      <w:r w:rsidR="00980013">
        <w:rPr>
          <w:color w:val="000000"/>
          <w:sz w:val="24"/>
          <w:szCs w:val="24"/>
        </w:rPr>
        <w:t>.</w:t>
      </w:r>
    </w:p>
    <w:p w14:paraId="31BB93F0" w14:textId="2D3386D9" w:rsidR="008002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  <w:tab w:val="left" w:pos="875"/>
        </w:tabs>
        <w:ind w:right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Maintains daily, </w:t>
      </w:r>
      <w:r w:rsidR="00EF7326">
        <w:rPr>
          <w:color w:val="000000"/>
          <w:sz w:val="24"/>
          <w:szCs w:val="24"/>
        </w:rPr>
        <w:t>weekly,</w:t>
      </w:r>
      <w:r>
        <w:rPr>
          <w:color w:val="000000"/>
          <w:sz w:val="24"/>
          <w:szCs w:val="24"/>
        </w:rPr>
        <w:t xml:space="preserve"> and monthly written plans that reflect the developmental needs, </w:t>
      </w:r>
      <w:proofErr w:type="gramStart"/>
      <w:r>
        <w:rPr>
          <w:color w:val="000000"/>
          <w:sz w:val="24"/>
          <w:szCs w:val="24"/>
        </w:rPr>
        <w:t>interests</w:t>
      </w:r>
      <w:proofErr w:type="gramEnd"/>
      <w:r>
        <w:rPr>
          <w:color w:val="000000"/>
          <w:sz w:val="24"/>
          <w:szCs w:val="24"/>
        </w:rPr>
        <w:t xml:space="preserve"> and abilities of the </w:t>
      </w:r>
      <w:r w:rsidR="00282390">
        <w:rPr>
          <w:color w:val="000000"/>
          <w:sz w:val="24"/>
          <w:szCs w:val="24"/>
        </w:rPr>
        <w:t>children.</w:t>
      </w:r>
    </w:p>
    <w:p w14:paraId="04273063" w14:textId="62BBB5A6" w:rsidR="008002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  <w:tab w:val="left" w:pos="875"/>
        </w:tabs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Ensures that facility license requirements are met and </w:t>
      </w:r>
      <w:r w:rsidR="00282390">
        <w:rPr>
          <w:color w:val="000000"/>
          <w:sz w:val="24"/>
          <w:szCs w:val="24"/>
        </w:rPr>
        <w:t>maintained.</w:t>
      </w:r>
    </w:p>
    <w:p w14:paraId="6E780367" w14:textId="1F20F8BA" w:rsidR="008002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  <w:tab w:val="left" w:pos="875"/>
        </w:tabs>
        <w:ind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Completes documentation within agency guidelines and time </w:t>
      </w:r>
      <w:r w:rsidR="00282390">
        <w:rPr>
          <w:color w:val="000000"/>
          <w:sz w:val="24"/>
          <w:szCs w:val="24"/>
        </w:rPr>
        <w:t>limits.</w:t>
      </w:r>
    </w:p>
    <w:p w14:paraId="4020727F" w14:textId="67FAF541" w:rsidR="00A04C26" w:rsidRDefault="00000000" w:rsidP="00A04C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  <w:tab w:val="left" w:pos="875"/>
        </w:tabs>
        <w:ind w:right="1719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Revises and modifies programming as needed to ensure excellence in service delivery, content, and </w:t>
      </w:r>
      <w:r w:rsidR="00282390">
        <w:rPr>
          <w:color w:val="000000"/>
          <w:sz w:val="24"/>
          <w:szCs w:val="24"/>
        </w:rPr>
        <w:t>conduct.</w:t>
      </w:r>
    </w:p>
    <w:p w14:paraId="08CC9C5C" w14:textId="645B7D88" w:rsidR="008002A1" w:rsidRPr="00282390" w:rsidRDefault="00000000" w:rsidP="00282390">
      <w:pPr>
        <w:jc w:val="both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Establish and maintain a safe and healthy environment in the </w:t>
      </w:r>
      <w:r w:rsidR="00EF7326">
        <w:rPr>
          <w:b/>
          <w:i/>
          <w:sz w:val="23"/>
          <w:szCs w:val="23"/>
        </w:rPr>
        <w:t>preschool.</w:t>
      </w:r>
    </w:p>
    <w:p w14:paraId="2C971FC2" w14:textId="77777777" w:rsidR="008002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899"/>
        </w:tabs>
        <w:ind w:left="898" w:right="1110" w:hanging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Establishes and maintains an environment for children that is clean, safe, stimulating, and appropriate for each child's developmental level and communication needs.</w:t>
      </w:r>
    </w:p>
    <w:p w14:paraId="3CAA2101" w14:textId="6EFFCC46" w:rsidR="008002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</w:tabs>
        <w:ind w:left="898" w:hanging="3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Ensures housekeeping standards are </w:t>
      </w:r>
      <w:r w:rsidR="00A04C26">
        <w:rPr>
          <w:color w:val="000000"/>
          <w:sz w:val="24"/>
          <w:szCs w:val="24"/>
        </w:rPr>
        <w:t>met.</w:t>
      </w:r>
    </w:p>
    <w:p w14:paraId="65C100CC" w14:textId="140205B2" w:rsidR="008002A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99"/>
        </w:tabs>
        <w:ind w:left="898" w:right="1290" w:hanging="3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Follows the licensing requirements for maintaining health records</w:t>
      </w:r>
      <w:r w:rsidR="00A04C26">
        <w:rPr>
          <w:color w:val="000000"/>
          <w:sz w:val="24"/>
          <w:szCs w:val="24"/>
        </w:rPr>
        <w:t>.</w:t>
      </w:r>
    </w:p>
    <w:p w14:paraId="2D100F7D" w14:textId="58590ECE" w:rsidR="00097D56" w:rsidRPr="00282390" w:rsidRDefault="00000000" w:rsidP="00097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51"/>
          <w:tab w:val="left" w:pos="952"/>
        </w:tabs>
        <w:ind w:left="951" w:right="1110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Maintains portable and up to date emergency response records, </w:t>
      </w:r>
      <w:proofErr w:type="gramStart"/>
      <w:r>
        <w:rPr>
          <w:color w:val="000000"/>
          <w:sz w:val="24"/>
          <w:szCs w:val="24"/>
        </w:rPr>
        <w:t>forms</w:t>
      </w:r>
      <w:proofErr w:type="gramEnd"/>
      <w:r>
        <w:rPr>
          <w:color w:val="000000"/>
          <w:sz w:val="24"/>
          <w:szCs w:val="24"/>
        </w:rPr>
        <w:t xml:space="preserve"> and </w:t>
      </w:r>
      <w:r w:rsidR="00EF7326">
        <w:rPr>
          <w:color w:val="000000"/>
          <w:sz w:val="24"/>
          <w:szCs w:val="24"/>
        </w:rPr>
        <w:t>materials.</w:t>
      </w:r>
    </w:p>
    <w:p w14:paraId="042DF2F7" w14:textId="00EBFBFA" w:rsidR="00282390" w:rsidRPr="00282390" w:rsidRDefault="00000000" w:rsidP="00282390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Establish positive and productive relationships with families and </w:t>
      </w:r>
      <w:r w:rsidR="00EF7326">
        <w:rPr>
          <w:b/>
          <w:i/>
          <w:sz w:val="23"/>
          <w:szCs w:val="23"/>
        </w:rPr>
        <w:t>co-workers.</w:t>
      </w:r>
    </w:p>
    <w:p w14:paraId="28FF42D1" w14:textId="326095A3" w:rsidR="00800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  <w:tab w:val="left" w:pos="471"/>
        </w:tabs>
        <w:ind w:left="990" w:right="2512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Observes and documents individual children's progress through </w:t>
      </w:r>
      <w:r w:rsidR="00282390">
        <w:rPr>
          <w:color w:val="000000"/>
          <w:sz w:val="24"/>
          <w:szCs w:val="24"/>
        </w:rPr>
        <w:t xml:space="preserve">photos, video, communication apps, </w:t>
      </w:r>
      <w:r>
        <w:rPr>
          <w:color w:val="000000"/>
          <w:sz w:val="24"/>
          <w:szCs w:val="24"/>
        </w:rPr>
        <w:t>and assessments that are shared with families</w:t>
      </w:r>
      <w:r w:rsidR="00282390">
        <w:rPr>
          <w:color w:val="000000"/>
          <w:sz w:val="24"/>
          <w:szCs w:val="24"/>
        </w:rPr>
        <w:t>.</w:t>
      </w:r>
    </w:p>
    <w:p w14:paraId="63B318CD" w14:textId="77777777" w:rsidR="008002A1" w:rsidRDefault="008002A1">
      <w:pPr>
        <w:pBdr>
          <w:top w:val="nil"/>
          <w:left w:val="nil"/>
          <w:bottom w:val="nil"/>
          <w:right w:val="nil"/>
          <w:between w:val="nil"/>
        </w:pBdr>
        <w:ind w:left="990" w:hanging="540"/>
        <w:rPr>
          <w:color w:val="000000"/>
          <w:sz w:val="16"/>
          <w:szCs w:val="16"/>
        </w:rPr>
      </w:pPr>
    </w:p>
    <w:p w14:paraId="5C0558AE" w14:textId="0E7C9636" w:rsidR="008002A1" w:rsidRPr="00282390" w:rsidRDefault="00000000" w:rsidP="00282390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Maintain a commitment to professionalism and professional </w:t>
      </w:r>
      <w:r w:rsidR="00EF7326">
        <w:rPr>
          <w:b/>
          <w:i/>
          <w:sz w:val="23"/>
          <w:szCs w:val="23"/>
        </w:rPr>
        <w:t>development.</w:t>
      </w:r>
    </w:p>
    <w:p w14:paraId="5427E559" w14:textId="6F6A6FE1" w:rsidR="00800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ind w:left="990" w:right="147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Attends all staff meetings, family service plan meetings and required in-service meetings</w:t>
      </w:r>
      <w:r w:rsidR="00282390">
        <w:rPr>
          <w:color w:val="000000"/>
          <w:sz w:val="24"/>
          <w:szCs w:val="24"/>
        </w:rPr>
        <w:t>.</w:t>
      </w:r>
    </w:p>
    <w:p w14:paraId="1B0E6BC5" w14:textId="77EA6F9E" w:rsidR="00282390" w:rsidRDefault="002823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ind w:left="990" w:right="147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Creates opportunities for regular communication/feedback for </w:t>
      </w:r>
      <w:r w:rsidR="00EF7326">
        <w:rPr>
          <w:color w:val="000000"/>
          <w:sz w:val="24"/>
          <w:szCs w:val="24"/>
        </w:rPr>
        <w:t>staff.</w:t>
      </w:r>
      <w:r>
        <w:rPr>
          <w:color w:val="000000"/>
          <w:sz w:val="24"/>
          <w:szCs w:val="24"/>
        </w:rPr>
        <w:t xml:space="preserve"> </w:t>
      </w:r>
    </w:p>
    <w:p w14:paraId="199674E1" w14:textId="77777777" w:rsidR="00800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ind w:left="99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Works as a member of a multidisciplinary education team</w:t>
      </w:r>
    </w:p>
    <w:p w14:paraId="3C0EA4A5" w14:textId="6152FC7A" w:rsidR="00800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ind w:left="99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Maintains confidentiality regarding staff, </w:t>
      </w:r>
      <w:proofErr w:type="gramStart"/>
      <w:r>
        <w:rPr>
          <w:color w:val="000000"/>
          <w:sz w:val="24"/>
          <w:szCs w:val="24"/>
        </w:rPr>
        <w:t>families</w:t>
      </w:r>
      <w:proofErr w:type="gramEnd"/>
      <w:r>
        <w:rPr>
          <w:color w:val="000000"/>
          <w:sz w:val="24"/>
          <w:szCs w:val="24"/>
        </w:rPr>
        <w:t xml:space="preserve"> and children</w:t>
      </w:r>
      <w:r w:rsidR="00282390">
        <w:rPr>
          <w:color w:val="000000"/>
          <w:sz w:val="24"/>
          <w:szCs w:val="24"/>
        </w:rPr>
        <w:t>.</w:t>
      </w:r>
    </w:p>
    <w:p w14:paraId="18CF1DAB" w14:textId="72DA9F3D" w:rsidR="00800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ind w:left="99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Attends workshops relevant to ECE</w:t>
      </w:r>
      <w:r w:rsidR="009800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education and child development</w:t>
      </w:r>
      <w:r w:rsidR="00282390">
        <w:rPr>
          <w:color w:val="000000"/>
          <w:sz w:val="24"/>
          <w:szCs w:val="24"/>
        </w:rPr>
        <w:t>.</w:t>
      </w:r>
    </w:p>
    <w:p w14:paraId="5CB1E6C9" w14:textId="77777777" w:rsidR="00800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ind w:left="990" w:right="129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Provides community service workshops and liaison as directed by Executive Director</w:t>
      </w:r>
    </w:p>
    <w:p w14:paraId="58A3AE2A" w14:textId="0B679958" w:rsidR="008002A1" w:rsidRDefault="00000000" w:rsidP="002823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ind w:left="99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Performs other duties as needed for the </w:t>
      </w:r>
      <w:r w:rsidR="00282390">
        <w:rPr>
          <w:color w:val="000000"/>
          <w:sz w:val="24"/>
          <w:szCs w:val="24"/>
        </w:rPr>
        <w:t>agency.</w:t>
      </w:r>
    </w:p>
    <w:p w14:paraId="074AB911" w14:textId="77777777" w:rsidR="00282390" w:rsidRDefault="00282390" w:rsidP="000462F9">
      <w:p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rPr>
          <w:color w:val="000000"/>
          <w:sz w:val="24"/>
          <w:szCs w:val="24"/>
        </w:rPr>
      </w:pPr>
    </w:p>
    <w:p w14:paraId="0C7BADEA" w14:textId="77777777" w:rsidR="007A6DD5" w:rsidRDefault="007A6DD5" w:rsidP="000462F9">
      <w:p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rPr>
          <w:color w:val="000000"/>
          <w:sz w:val="24"/>
          <w:szCs w:val="24"/>
        </w:rPr>
      </w:pPr>
    </w:p>
    <w:p w14:paraId="7431B0D0" w14:textId="77777777" w:rsidR="00EF7326" w:rsidRDefault="00EF7326" w:rsidP="000462F9">
      <w:p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rPr>
          <w:color w:val="000000"/>
          <w:sz w:val="24"/>
          <w:szCs w:val="24"/>
        </w:rPr>
      </w:pPr>
    </w:p>
    <w:p w14:paraId="3F26E702" w14:textId="77777777" w:rsidR="00EF7326" w:rsidRDefault="00EF7326" w:rsidP="000462F9">
      <w:p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rPr>
          <w:color w:val="000000"/>
          <w:sz w:val="24"/>
          <w:szCs w:val="24"/>
        </w:rPr>
      </w:pPr>
    </w:p>
    <w:p w14:paraId="0767B316" w14:textId="77777777" w:rsidR="00EF7326" w:rsidRDefault="00EF7326" w:rsidP="000462F9">
      <w:p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rPr>
          <w:color w:val="000000"/>
          <w:sz w:val="24"/>
          <w:szCs w:val="24"/>
        </w:rPr>
      </w:pPr>
    </w:p>
    <w:p w14:paraId="3E748315" w14:textId="77777777" w:rsidR="00EF7326" w:rsidRDefault="00EF7326" w:rsidP="000462F9">
      <w:p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rPr>
          <w:color w:val="000000"/>
          <w:sz w:val="24"/>
          <w:szCs w:val="24"/>
        </w:rPr>
      </w:pPr>
    </w:p>
    <w:p w14:paraId="1A67B1DD" w14:textId="77777777" w:rsidR="00EF7326" w:rsidRPr="00282390" w:rsidRDefault="00EF7326" w:rsidP="000462F9">
      <w:pPr>
        <w:pBdr>
          <w:top w:val="nil"/>
          <w:left w:val="nil"/>
          <w:bottom w:val="nil"/>
          <w:right w:val="nil"/>
          <w:between w:val="nil"/>
        </w:pBdr>
        <w:tabs>
          <w:tab w:val="left" w:pos="471"/>
          <w:tab w:val="left" w:pos="472"/>
        </w:tabs>
        <w:rPr>
          <w:color w:val="000000"/>
          <w:sz w:val="24"/>
          <w:szCs w:val="24"/>
        </w:rPr>
      </w:pPr>
    </w:p>
    <w:p w14:paraId="7061EBD7" w14:textId="458E0D87" w:rsidR="007F6654" w:rsidRDefault="007F6654" w:rsidP="007F6654">
      <w:pPr>
        <w:jc w:val="both"/>
        <w:rPr>
          <w:color w:val="F79646" w:themeColor="accent6"/>
          <w:sz w:val="32"/>
          <w:szCs w:val="32"/>
        </w:rPr>
      </w:pPr>
      <w:r>
        <w:rPr>
          <w:color w:val="F79646" w:themeColor="accent6"/>
          <w:sz w:val="32"/>
          <w:szCs w:val="32"/>
        </w:rPr>
        <w:t>Qualifications</w:t>
      </w:r>
    </w:p>
    <w:p w14:paraId="0B5715EE" w14:textId="77777777" w:rsidR="008002A1" w:rsidRDefault="008002A1">
      <w:pPr>
        <w:pBdr>
          <w:top w:val="nil"/>
          <w:left w:val="nil"/>
          <w:bottom w:val="nil"/>
          <w:right w:val="nil"/>
          <w:between w:val="nil"/>
        </w:pBdr>
        <w:ind w:left="990" w:hanging="540"/>
        <w:rPr>
          <w:b/>
          <w:i/>
          <w:color w:val="000000"/>
          <w:sz w:val="16"/>
          <w:szCs w:val="16"/>
        </w:rPr>
      </w:pPr>
    </w:p>
    <w:p w14:paraId="26F0F832" w14:textId="50BA50C5" w:rsidR="008002A1" w:rsidRDefault="00000000" w:rsidP="00097D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right="979" w:hanging="5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Licensed </w:t>
      </w:r>
      <w:r w:rsidR="007F6654">
        <w:rPr>
          <w:color w:val="000000"/>
          <w:sz w:val="24"/>
          <w:szCs w:val="24"/>
        </w:rPr>
        <w:t>as an</w:t>
      </w:r>
      <w:r>
        <w:rPr>
          <w:color w:val="000000"/>
          <w:sz w:val="24"/>
          <w:szCs w:val="24"/>
        </w:rPr>
        <w:t xml:space="preserve"> Early Childhood Educator in British Columbia, in</w:t>
      </w:r>
      <w:r w:rsidR="00097D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good </w:t>
      </w:r>
      <w:r w:rsidR="00282390">
        <w:rPr>
          <w:color w:val="000000"/>
          <w:sz w:val="24"/>
          <w:szCs w:val="24"/>
        </w:rPr>
        <w:t>standing.</w:t>
      </w:r>
    </w:p>
    <w:p w14:paraId="02AEA535" w14:textId="16B98151" w:rsidR="007F6654" w:rsidRDefault="00000000" w:rsidP="007F66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relevant ECE courses completed, plus specialist certificates in "Special Needs" </w:t>
      </w:r>
      <w:r>
        <w:rPr>
          <w:b/>
          <w:color w:val="000000"/>
          <w:sz w:val="24"/>
          <w:szCs w:val="24"/>
        </w:rPr>
        <w:t>or</w:t>
      </w:r>
      <w:r>
        <w:rPr>
          <w:color w:val="000000"/>
          <w:sz w:val="24"/>
          <w:szCs w:val="24"/>
        </w:rPr>
        <w:t xml:space="preserve"> graduation from a program specializing in </w:t>
      </w:r>
      <w:r>
        <w:rPr>
          <w:sz w:val="24"/>
          <w:szCs w:val="24"/>
        </w:rPr>
        <w:t xml:space="preserve">Deaf </w:t>
      </w:r>
      <w:r>
        <w:rPr>
          <w:color w:val="000000"/>
          <w:sz w:val="24"/>
          <w:szCs w:val="24"/>
        </w:rPr>
        <w:t>Early Childhood Education</w:t>
      </w:r>
      <w:r w:rsidR="00282390">
        <w:rPr>
          <w:color w:val="000000"/>
          <w:sz w:val="24"/>
          <w:szCs w:val="24"/>
        </w:rPr>
        <w:t>.</w:t>
      </w:r>
    </w:p>
    <w:p w14:paraId="71345034" w14:textId="7B24A282" w:rsidR="00980013" w:rsidRDefault="00980013" w:rsidP="007F66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Experience </w:t>
      </w:r>
      <w:r w:rsidR="0030143C">
        <w:rPr>
          <w:color w:val="000000"/>
          <w:sz w:val="24"/>
          <w:szCs w:val="24"/>
        </w:rPr>
        <w:t>with</w:t>
      </w:r>
      <w:r>
        <w:rPr>
          <w:color w:val="000000"/>
          <w:sz w:val="24"/>
          <w:szCs w:val="24"/>
        </w:rPr>
        <w:t xml:space="preserve"> Reggio Inspired learning </w:t>
      </w:r>
      <w:r w:rsidR="0030143C">
        <w:rPr>
          <w:color w:val="000000"/>
          <w:sz w:val="24"/>
          <w:szCs w:val="24"/>
        </w:rPr>
        <w:t>preferred</w:t>
      </w:r>
    </w:p>
    <w:p w14:paraId="7592AD26" w14:textId="3192D8FB" w:rsidR="008002A1" w:rsidRPr="007F6654" w:rsidRDefault="007F6654" w:rsidP="007F66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Fluency in </w:t>
      </w:r>
      <w:r w:rsidRPr="007F6654">
        <w:rPr>
          <w:sz w:val="24"/>
          <w:szCs w:val="24"/>
        </w:rPr>
        <w:t>American Sign Language</w:t>
      </w:r>
      <w:r w:rsidR="00282390">
        <w:rPr>
          <w:sz w:val="24"/>
          <w:szCs w:val="24"/>
        </w:rPr>
        <w:t>.</w:t>
      </w:r>
    </w:p>
    <w:p w14:paraId="1709840B" w14:textId="5AB42BCB" w:rsidR="008002A1" w:rsidRDefault="00000000" w:rsidP="00097D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right="1284" w:hanging="5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Excellent English writing and reading </w:t>
      </w:r>
      <w:r w:rsidR="00282390">
        <w:rPr>
          <w:color w:val="000000"/>
          <w:sz w:val="24"/>
          <w:szCs w:val="24"/>
        </w:rPr>
        <w:t>skills.</w:t>
      </w:r>
    </w:p>
    <w:p w14:paraId="631B4993" w14:textId="6029D98F" w:rsidR="008002A1" w:rsidRDefault="00000000" w:rsidP="00097D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Demonstrated leadership </w:t>
      </w:r>
      <w:r w:rsidR="00282390">
        <w:rPr>
          <w:color w:val="000000"/>
          <w:sz w:val="24"/>
          <w:szCs w:val="24"/>
        </w:rPr>
        <w:t>skills.</w:t>
      </w:r>
    </w:p>
    <w:p w14:paraId="28E2735B" w14:textId="506D68D8" w:rsidR="008002A1" w:rsidRDefault="007F6654" w:rsidP="00097D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5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Demonstrated commitment to best practice in Deaf </w:t>
      </w:r>
      <w:r w:rsidR="00282390">
        <w:rPr>
          <w:color w:val="000000"/>
          <w:sz w:val="24"/>
          <w:szCs w:val="24"/>
        </w:rPr>
        <w:t>Edu</w:t>
      </w:r>
      <w:r>
        <w:rPr>
          <w:color w:val="000000"/>
          <w:sz w:val="24"/>
          <w:szCs w:val="24"/>
        </w:rPr>
        <w:t>cation</w:t>
      </w:r>
    </w:p>
    <w:p w14:paraId="12703391" w14:textId="77777777" w:rsidR="008002A1" w:rsidRDefault="008002A1">
      <w:pPr>
        <w:pBdr>
          <w:top w:val="nil"/>
          <w:left w:val="nil"/>
          <w:bottom w:val="nil"/>
          <w:right w:val="nil"/>
          <w:between w:val="nil"/>
        </w:pBdr>
        <w:ind w:left="990" w:hanging="540"/>
        <w:rPr>
          <w:color w:val="000000"/>
          <w:sz w:val="26"/>
          <w:szCs w:val="26"/>
        </w:rPr>
      </w:pPr>
    </w:p>
    <w:p w14:paraId="3F5BEF42" w14:textId="3092D88C" w:rsidR="007F6654" w:rsidRDefault="007F6654" w:rsidP="007F6654">
      <w:pPr>
        <w:jc w:val="both"/>
        <w:rPr>
          <w:color w:val="F79646" w:themeColor="accent6"/>
          <w:sz w:val="32"/>
          <w:szCs w:val="32"/>
        </w:rPr>
      </w:pPr>
      <w:r>
        <w:rPr>
          <w:color w:val="F79646" w:themeColor="accent6"/>
          <w:sz w:val="32"/>
          <w:szCs w:val="32"/>
        </w:rPr>
        <w:t>Hours</w:t>
      </w:r>
    </w:p>
    <w:p w14:paraId="7EEF174E" w14:textId="21A156B6" w:rsidR="007F6654" w:rsidRDefault="007F6654" w:rsidP="007F6654">
      <w:pPr>
        <w:rPr>
          <w:b/>
          <w:sz w:val="23"/>
          <w:szCs w:val="23"/>
        </w:rPr>
      </w:pPr>
      <w:r>
        <w:rPr>
          <w:b/>
          <w:sz w:val="23"/>
          <w:szCs w:val="23"/>
        </w:rPr>
        <w:t>Monday to Friday 8:</w:t>
      </w:r>
      <w:r w:rsidR="00C74548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0am -4:</w:t>
      </w:r>
      <w:r w:rsidR="00C74548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0pm</w:t>
      </w:r>
    </w:p>
    <w:p w14:paraId="7576FC6B" w14:textId="51C44592" w:rsidR="008002A1" w:rsidRDefault="00000000" w:rsidP="007F6654">
      <w:pPr>
        <w:rPr>
          <w:b/>
          <w:sz w:val="23"/>
          <w:szCs w:val="23"/>
        </w:rPr>
      </w:pPr>
      <w:r>
        <w:rPr>
          <w:b/>
          <w:sz w:val="23"/>
          <w:szCs w:val="23"/>
        </w:rPr>
        <w:t>37.5 per week</w:t>
      </w:r>
    </w:p>
    <w:p w14:paraId="4D8C8F20" w14:textId="77777777" w:rsidR="00A04C26" w:rsidRDefault="00A04C26" w:rsidP="007F6654">
      <w:pPr>
        <w:rPr>
          <w:b/>
          <w:sz w:val="23"/>
          <w:szCs w:val="23"/>
        </w:rPr>
      </w:pPr>
    </w:p>
    <w:p w14:paraId="7DC8F81C" w14:textId="77777777" w:rsidR="00A04C26" w:rsidRDefault="00A04C26" w:rsidP="00A04C26">
      <w:pPr>
        <w:jc w:val="both"/>
        <w:rPr>
          <w:color w:val="F79646" w:themeColor="accent6"/>
          <w:sz w:val="32"/>
          <w:szCs w:val="32"/>
        </w:rPr>
      </w:pPr>
      <w:r>
        <w:rPr>
          <w:color w:val="F79646" w:themeColor="accent6"/>
          <w:sz w:val="32"/>
          <w:szCs w:val="32"/>
        </w:rPr>
        <w:t xml:space="preserve">Commencement Date </w:t>
      </w:r>
    </w:p>
    <w:p w14:paraId="67067525" w14:textId="6074CE36" w:rsidR="00A04C26" w:rsidRDefault="00C74548" w:rsidP="007F6654">
      <w:pPr>
        <w:rPr>
          <w:b/>
          <w:sz w:val="23"/>
          <w:szCs w:val="23"/>
        </w:rPr>
      </w:pPr>
      <w:r>
        <w:rPr>
          <w:b/>
          <w:sz w:val="23"/>
          <w:szCs w:val="23"/>
        </w:rPr>
        <w:t>February 5, 2024 - March 2025</w:t>
      </w:r>
    </w:p>
    <w:p w14:paraId="33A8AEB9" w14:textId="77777777" w:rsidR="007F6654" w:rsidRDefault="007F6654" w:rsidP="007F6654">
      <w:pPr>
        <w:rPr>
          <w:b/>
          <w:sz w:val="23"/>
          <w:szCs w:val="23"/>
        </w:rPr>
      </w:pPr>
    </w:p>
    <w:p w14:paraId="01307EBD" w14:textId="5C827C20" w:rsidR="007F6654" w:rsidRDefault="007F6654" w:rsidP="007F6654">
      <w:pPr>
        <w:jc w:val="both"/>
        <w:rPr>
          <w:color w:val="F79646" w:themeColor="accent6"/>
          <w:sz w:val="32"/>
          <w:szCs w:val="32"/>
        </w:rPr>
      </w:pPr>
      <w:r>
        <w:rPr>
          <w:color w:val="F79646" w:themeColor="accent6"/>
          <w:sz w:val="32"/>
          <w:szCs w:val="32"/>
        </w:rPr>
        <w:t>Salary</w:t>
      </w:r>
      <w:r w:rsidR="0056462E">
        <w:rPr>
          <w:color w:val="F79646" w:themeColor="accent6"/>
          <w:sz w:val="32"/>
          <w:szCs w:val="32"/>
        </w:rPr>
        <w:t xml:space="preserve"> Range</w:t>
      </w:r>
    </w:p>
    <w:p w14:paraId="6255A37A" w14:textId="0F137679" w:rsidR="007F6654" w:rsidRDefault="0056462E" w:rsidP="007F6654">
      <w:pPr>
        <w:rPr>
          <w:b/>
          <w:sz w:val="23"/>
          <w:szCs w:val="23"/>
        </w:rPr>
      </w:pPr>
      <w:r>
        <w:rPr>
          <w:b/>
          <w:sz w:val="23"/>
          <w:szCs w:val="23"/>
        </w:rPr>
        <w:t>$</w:t>
      </w:r>
      <w:r w:rsidR="00590518">
        <w:rPr>
          <w:b/>
          <w:sz w:val="23"/>
          <w:szCs w:val="23"/>
        </w:rPr>
        <w:t>30.96</w:t>
      </w:r>
      <w:r w:rsidR="00C74548">
        <w:rPr>
          <w:b/>
          <w:sz w:val="23"/>
          <w:szCs w:val="23"/>
        </w:rPr>
        <w:t xml:space="preserve"> + ECE WE</w:t>
      </w:r>
    </w:p>
    <w:p w14:paraId="6443340B" w14:textId="77777777" w:rsidR="007F6654" w:rsidRDefault="007F6654" w:rsidP="007F6654">
      <w:pPr>
        <w:rPr>
          <w:b/>
          <w:sz w:val="23"/>
          <w:szCs w:val="23"/>
        </w:rPr>
      </w:pPr>
    </w:p>
    <w:p w14:paraId="70BE7E4B" w14:textId="77777777" w:rsidR="008002A1" w:rsidRDefault="008002A1">
      <w:pPr>
        <w:ind w:left="990" w:hanging="540"/>
        <w:rPr>
          <w:b/>
          <w:sz w:val="23"/>
          <w:szCs w:val="23"/>
        </w:rPr>
      </w:pPr>
    </w:p>
    <w:p w14:paraId="161EFF4F" w14:textId="77777777" w:rsidR="007F6654" w:rsidRDefault="007F6654">
      <w:pPr>
        <w:ind w:left="990" w:hanging="540"/>
        <w:rPr>
          <w:b/>
          <w:sz w:val="23"/>
          <w:szCs w:val="23"/>
        </w:rPr>
      </w:pPr>
    </w:p>
    <w:p w14:paraId="56FFF2F7" w14:textId="6911E42B" w:rsidR="008002A1" w:rsidRDefault="00000000">
      <w:pPr>
        <w:ind w:left="990" w:hanging="54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To apply </w:t>
      </w:r>
      <w:r w:rsidR="007F6654">
        <w:rPr>
          <w:b/>
          <w:sz w:val="23"/>
          <w:szCs w:val="23"/>
        </w:rPr>
        <w:t xml:space="preserve">for this posting, </w:t>
      </w:r>
      <w:r>
        <w:rPr>
          <w:b/>
          <w:sz w:val="23"/>
          <w:szCs w:val="23"/>
        </w:rPr>
        <w:t xml:space="preserve">please </w:t>
      </w:r>
      <w:r w:rsidR="007F6654">
        <w:rPr>
          <w:b/>
          <w:sz w:val="23"/>
          <w:szCs w:val="23"/>
        </w:rPr>
        <w:t>contact Janene Seabrook at</w:t>
      </w:r>
      <w:r>
        <w:rPr>
          <w:b/>
          <w:sz w:val="23"/>
          <w:szCs w:val="23"/>
        </w:rPr>
        <w:t xml:space="preserve"> jseabrook@deafchildren.bc.ca </w:t>
      </w:r>
    </w:p>
    <w:sectPr w:rsidR="008002A1">
      <w:pgSz w:w="12240" w:h="15840"/>
      <w:pgMar w:top="1340" w:right="960" w:bottom="2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6BA"/>
    <w:multiLevelType w:val="multilevel"/>
    <w:tmpl w:val="78363E4E"/>
    <w:lvl w:ilvl="0">
      <w:start w:val="1"/>
      <w:numFmt w:val="bullet"/>
      <w:lvlText w:val="•"/>
      <w:lvlJc w:val="left"/>
      <w:pPr>
        <w:ind w:left="478" w:hanging="356"/>
      </w:pPr>
      <w:rPr>
        <w:rFonts w:ascii="Arial" w:eastAsia="Arial" w:hAnsi="Arial" w:cs="Arial"/>
        <w:b w:val="0"/>
        <w:i w:val="0"/>
        <w:sz w:val="19"/>
        <w:szCs w:val="19"/>
      </w:rPr>
    </w:lvl>
    <w:lvl w:ilvl="1">
      <w:start w:val="1"/>
      <w:numFmt w:val="bullet"/>
      <w:lvlText w:val="•"/>
      <w:lvlJc w:val="left"/>
      <w:pPr>
        <w:ind w:left="860" w:hanging="361"/>
      </w:pPr>
      <w:rPr>
        <w:rFonts w:ascii="Arial" w:eastAsia="Arial" w:hAnsi="Arial" w:cs="Arial"/>
        <w:b w:val="0"/>
        <w:i w:val="0"/>
        <w:sz w:val="19"/>
        <w:szCs w:val="19"/>
      </w:rPr>
    </w:lvl>
    <w:lvl w:ilvl="2">
      <w:start w:val="1"/>
      <w:numFmt w:val="bullet"/>
      <w:lvlText w:val="•"/>
      <w:lvlJc w:val="left"/>
      <w:pPr>
        <w:ind w:left="1917" w:hanging="361"/>
      </w:pPr>
    </w:lvl>
    <w:lvl w:ilvl="3">
      <w:start w:val="1"/>
      <w:numFmt w:val="bullet"/>
      <w:lvlText w:val="•"/>
      <w:lvlJc w:val="left"/>
      <w:pPr>
        <w:ind w:left="2975" w:hanging="361"/>
      </w:pPr>
    </w:lvl>
    <w:lvl w:ilvl="4">
      <w:start w:val="1"/>
      <w:numFmt w:val="bullet"/>
      <w:lvlText w:val="•"/>
      <w:lvlJc w:val="left"/>
      <w:pPr>
        <w:ind w:left="4033" w:hanging="361"/>
      </w:pPr>
    </w:lvl>
    <w:lvl w:ilvl="5">
      <w:start w:val="1"/>
      <w:numFmt w:val="bullet"/>
      <w:lvlText w:val="•"/>
      <w:lvlJc w:val="left"/>
      <w:pPr>
        <w:ind w:left="5091" w:hanging="361"/>
      </w:pPr>
    </w:lvl>
    <w:lvl w:ilvl="6">
      <w:start w:val="1"/>
      <w:numFmt w:val="bullet"/>
      <w:lvlText w:val="•"/>
      <w:lvlJc w:val="left"/>
      <w:pPr>
        <w:ind w:left="6148" w:hanging="361"/>
      </w:pPr>
    </w:lvl>
    <w:lvl w:ilvl="7">
      <w:start w:val="1"/>
      <w:numFmt w:val="bullet"/>
      <w:lvlText w:val="•"/>
      <w:lvlJc w:val="left"/>
      <w:pPr>
        <w:ind w:left="7206" w:hanging="361"/>
      </w:pPr>
    </w:lvl>
    <w:lvl w:ilvl="8">
      <w:start w:val="1"/>
      <w:numFmt w:val="bullet"/>
      <w:lvlText w:val="•"/>
      <w:lvlJc w:val="left"/>
      <w:pPr>
        <w:ind w:left="8264" w:hanging="361"/>
      </w:pPr>
    </w:lvl>
  </w:abstractNum>
  <w:abstractNum w:abstractNumId="1" w15:restartNumberingAfterBreak="0">
    <w:nsid w:val="30643995"/>
    <w:multiLevelType w:val="multilevel"/>
    <w:tmpl w:val="7AE294F4"/>
    <w:lvl w:ilvl="0">
      <w:start w:val="1"/>
      <w:numFmt w:val="bullet"/>
      <w:lvlText w:val="•"/>
      <w:lvlJc w:val="left"/>
      <w:pPr>
        <w:ind w:left="874" w:hanging="356"/>
      </w:pPr>
      <w:rPr>
        <w:rFonts w:ascii="Arial" w:eastAsia="Arial" w:hAnsi="Arial" w:cs="Arial"/>
        <w:b w:val="0"/>
        <w:i w:val="0"/>
        <w:sz w:val="19"/>
        <w:szCs w:val="19"/>
      </w:rPr>
    </w:lvl>
    <w:lvl w:ilvl="1">
      <w:start w:val="1"/>
      <w:numFmt w:val="bullet"/>
      <w:lvlText w:val="•"/>
      <w:lvlJc w:val="left"/>
      <w:pPr>
        <w:ind w:left="1830" w:hanging="356"/>
      </w:pPr>
    </w:lvl>
    <w:lvl w:ilvl="2">
      <w:start w:val="1"/>
      <w:numFmt w:val="bullet"/>
      <w:lvlText w:val="•"/>
      <w:lvlJc w:val="left"/>
      <w:pPr>
        <w:ind w:left="2780" w:hanging="356"/>
      </w:pPr>
    </w:lvl>
    <w:lvl w:ilvl="3">
      <w:start w:val="1"/>
      <w:numFmt w:val="bullet"/>
      <w:lvlText w:val="•"/>
      <w:lvlJc w:val="left"/>
      <w:pPr>
        <w:ind w:left="3730" w:hanging="356"/>
      </w:pPr>
    </w:lvl>
    <w:lvl w:ilvl="4">
      <w:start w:val="1"/>
      <w:numFmt w:val="bullet"/>
      <w:lvlText w:val="•"/>
      <w:lvlJc w:val="left"/>
      <w:pPr>
        <w:ind w:left="4680" w:hanging="356"/>
      </w:pPr>
    </w:lvl>
    <w:lvl w:ilvl="5">
      <w:start w:val="1"/>
      <w:numFmt w:val="bullet"/>
      <w:lvlText w:val="•"/>
      <w:lvlJc w:val="left"/>
      <w:pPr>
        <w:ind w:left="5630" w:hanging="356"/>
      </w:pPr>
    </w:lvl>
    <w:lvl w:ilvl="6">
      <w:start w:val="1"/>
      <w:numFmt w:val="bullet"/>
      <w:lvlText w:val="•"/>
      <w:lvlJc w:val="left"/>
      <w:pPr>
        <w:ind w:left="6580" w:hanging="356"/>
      </w:pPr>
    </w:lvl>
    <w:lvl w:ilvl="7">
      <w:start w:val="1"/>
      <w:numFmt w:val="bullet"/>
      <w:lvlText w:val="•"/>
      <w:lvlJc w:val="left"/>
      <w:pPr>
        <w:ind w:left="7530" w:hanging="356"/>
      </w:pPr>
    </w:lvl>
    <w:lvl w:ilvl="8">
      <w:start w:val="1"/>
      <w:numFmt w:val="bullet"/>
      <w:lvlText w:val="•"/>
      <w:lvlJc w:val="left"/>
      <w:pPr>
        <w:ind w:left="8480" w:hanging="356"/>
      </w:pPr>
    </w:lvl>
  </w:abstractNum>
  <w:num w:numId="1" w16cid:durableId="355547506">
    <w:abstractNumId w:val="0"/>
  </w:num>
  <w:num w:numId="2" w16cid:durableId="243221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2A1"/>
    <w:rsid w:val="000462F9"/>
    <w:rsid w:val="00097D56"/>
    <w:rsid w:val="00282390"/>
    <w:rsid w:val="0030143C"/>
    <w:rsid w:val="0056462E"/>
    <w:rsid w:val="00590518"/>
    <w:rsid w:val="005E45B3"/>
    <w:rsid w:val="006B2D1D"/>
    <w:rsid w:val="007A6DD5"/>
    <w:rsid w:val="007E518C"/>
    <w:rsid w:val="007F6654"/>
    <w:rsid w:val="008002A1"/>
    <w:rsid w:val="00980013"/>
    <w:rsid w:val="00A04C26"/>
    <w:rsid w:val="00A54235"/>
    <w:rsid w:val="00BE1E2C"/>
    <w:rsid w:val="00C74548"/>
    <w:rsid w:val="00D76779"/>
    <w:rsid w:val="00E45E6A"/>
    <w:rsid w:val="00EA349A"/>
    <w:rsid w:val="00EF7326"/>
    <w:rsid w:val="00F34153"/>
    <w:rsid w:val="00F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9F9B"/>
  <w15:docId w15:val="{4754184D-2F9D-8D4D-AD42-041FC3BA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92"/>
      <w:ind w:left="1978" w:right="2002" w:hanging="1248"/>
    </w:pPr>
    <w:rPr>
      <w:b/>
      <w:bCs/>
      <w:sz w:val="31"/>
      <w:szCs w:val="31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9"/>
      <w:ind w:left="874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qbqjc6xTO+0a/6LtfH7nsOKOJg==">AMUW2mURWuvQPKaSGJyPL7M/7m1pQRSMghb/WeSqBJ94Pz/rxPOxvDMbjWbZ/IFyijIoNAu7mmFFI9ZAj9yZYwu5aU7y5TmF+R1aL18Goqev4vLeQ84gkjw=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Jokan</dc:creator>
  <cp:lastModifiedBy>Kristina Jokan</cp:lastModifiedBy>
  <cp:revision>2</cp:revision>
  <cp:lastPrinted>2023-10-18T19:19:00Z</cp:lastPrinted>
  <dcterms:created xsi:type="dcterms:W3CDTF">2023-12-21T00:13:00Z</dcterms:created>
  <dcterms:modified xsi:type="dcterms:W3CDTF">2023-12-21T00:13:00Z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Word</vt:lpwstr>
  </property>
  <property fmtid="{D5CDD505-2E9C-101B-9397-08002B2CF9AE}" pid="4" name="LastSaved">
    <vt:filetime>2021-08-30T00:00:00Z</vt:filetime>
  </property>
</Properties>
</file>